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C7" w:rsidRDefault="00100BC7" w:rsidP="00100BC7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100BC7">
        <w:rPr>
          <w:b/>
          <w:sz w:val="24"/>
          <w:szCs w:val="24"/>
        </w:rPr>
        <w:t>Реализуем инновационные проекты…</w:t>
      </w:r>
    </w:p>
    <w:p w:rsidR="00100BC7" w:rsidRPr="00100BC7" w:rsidRDefault="00100BC7" w:rsidP="00100BC7">
      <w:pPr>
        <w:spacing w:after="0" w:line="240" w:lineRule="auto"/>
        <w:jc w:val="both"/>
        <w:rPr>
          <w:b/>
          <w:sz w:val="24"/>
          <w:szCs w:val="24"/>
        </w:rPr>
      </w:pPr>
    </w:p>
    <w:p w:rsidR="00100BC7" w:rsidRPr="00100BC7" w:rsidRDefault="0022006F" w:rsidP="0022006F">
      <w:pPr>
        <w:spacing w:after="0" w:line="240" w:lineRule="auto"/>
        <w:ind w:firstLine="567"/>
        <w:jc w:val="both"/>
        <w:rPr>
          <w:sz w:val="24"/>
          <w:szCs w:val="24"/>
        </w:rPr>
      </w:pPr>
      <w:r w:rsidRPr="00100BC7">
        <w:rPr>
          <w:sz w:val="24"/>
          <w:szCs w:val="24"/>
        </w:rPr>
        <w:t xml:space="preserve">Алтайский колледж промышленных технологий и бизнеса имеет большой опыт успешной реализации инновационных проектов. </w:t>
      </w:r>
      <w:proofErr w:type="gramStart"/>
      <w:r w:rsidRPr="00100BC7">
        <w:rPr>
          <w:sz w:val="24"/>
          <w:szCs w:val="24"/>
        </w:rPr>
        <w:t>В далеком  1994г. образовательное учреждение стало центром непрерывного профессионального образования в крае, где велась ступенчатая подготовка рабочих повышенного уровня квалификации и специалистов со средним профессиональным образованием путем реализации программ, обеспечивающих сходимость государственных стандартов начального и среднего профессионального образования.</w:t>
      </w:r>
      <w:proofErr w:type="gramEnd"/>
      <w:r w:rsidRPr="00100BC7">
        <w:rPr>
          <w:sz w:val="24"/>
          <w:szCs w:val="24"/>
        </w:rPr>
        <w:t xml:space="preserve"> С тех времен реализовано множество проектов федерального и краевого уровней</w:t>
      </w:r>
      <w:r w:rsidR="00100BC7" w:rsidRPr="00100BC7">
        <w:rPr>
          <w:sz w:val="24"/>
          <w:szCs w:val="24"/>
        </w:rPr>
        <w:t>:</w:t>
      </w:r>
    </w:p>
    <w:p w:rsidR="00100BC7" w:rsidRPr="00100BC7" w:rsidRDefault="00100BC7" w:rsidP="00100BC7">
      <w:pPr>
        <w:spacing w:after="0" w:line="240" w:lineRule="auto"/>
        <w:jc w:val="both"/>
        <w:rPr>
          <w:sz w:val="24"/>
          <w:szCs w:val="24"/>
        </w:rPr>
      </w:pPr>
      <w:r w:rsidRPr="00100BC7">
        <w:rPr>
          <w:sz w:val="24"/>
          <w:szCs w:val="24"/>
        </w:rPr>
        <w:t>- «Лицей профессионального самоопределения», ФЭП Министерства образования РФ, института образовательной политики «Эврика» (2001– 2006)</w:t>
      </w:r>
    </w:p>
    <w:p w:rsidR="00100BC7" w:rsidRPr="00100BC7" w:rsidRDefault="00100BC7" w:rsidP="00100BC7">
      <w:pPr>
        <w:spacing w:after="0" w:line="240" w:lineRule="auto"/>
        <w:jc w:val="both"/>
        <w:rPr>
          <w:sz w:val="24"/>
          <w:szCs w:val="24"/>
        </w:rPr>
      </w:pPr>
      <w:r w:rsidRPr="00100BC7">
        <w:rPr>
          <w:sz w:val="24"/>
          <w:szCs w:val="24"/>
        </w:rPr>
        <w:t xml:space="preserve">- «Формирование модели учреждения профессионального образования, реализующего программы начального и среднего профессионального образования», ФЭП ФГУ «Федеральный институт развития образования» </w:t>
      </w:r>
      <w:proofErr w:type="spellStart"/>
      <w:r w:rsidRPr="00100BC7">
        <w:rPr>
          <w:sz w:val="24"/>
          <w:szCs w:val="24"/>
        </w:rPr>
        <w:t>Минобрнауки</w:t>
      </w:r>
      <w:proofErr w:type="spellEnd"/>
      <w:r w:rsidRPr="00100BC7">
        <w:rPr>
          <w:sz w:val="24"/>
          <w:szCs w:val="24"/>
        </w:rPr>
        <w:t xml:space="preserve"> России (2007-2010)</w:t>
      </w:r>
    </w:p>
    <w:p w:rsidR="0022006F" w:rsidRPr="00100BC7" w:rsidRDefault="00100BC7" w:rsidP="00100BC7">
      <w:pPr>
        <w:spacing w:after="0" w:line="240" w:lineRule="auto"/>
        <w:jc w:val="both"/>
        <w:rPr>
          <w:sz w:val="24"/>
          <w:szCs w:val="24"/>
        </w:rPr>
      </w:pPr>
      <w:r w:rsidRPr="00100BC7">
        <w:rPr>
          <w:sz w:val="24"/>
          <w:szCs w:val="24"/>
        </w:rPr>
        <w:t xml:space="preserve">- «Управление многоуровневым образовательным учреждением профессионального образования в контексте профессионально-личностного развития </w:t>
      </w:r>
      <w:proofErr w:type="gramStart"/>
      <w:r w:rsidRPr="00100BC7">
        <w:rPr>
          <w:sz w:val="24"/>
          <w:szCs w:val="24"/>
        </w:rPr>
        <w:t>обучающихся</w:t>
      </w:r>
      <w:proofErr w:type="gramEnd"/>
      <w:r w:rsidRPr="00100BC7">
        <w:rPr>
          <w:sz w:val="24"/>
          <w:szCs w:val="24"/>
        </w:rPr>
        <w:t xml:space="preserve">», ФЭП ФГУ «Федеральный институт развития образования» </w:t>
      </w:r>
      <w:proofErr w:type="spellStart"/>
      <w:r w:rsidRPr="00100BC7">
        <w:rPr>
          <w:sz w:val="24"/>
          <w:szCs w:val="24"/>
        </w:rPr>
        <w:t>Минобрнауки</w:t>
      </w:r>
      <w:proofErr w:type="spellEnd"/>
      <w:r w:rsidRPr="00100BC7">
        <w:rPr>
          <w:sz w:val="24"/>
          <w:szCs w:val="24"/>
        </w:rPr>
        <w:t xml:space="preserve"> России (2011 – 2014)</w:t>
      </w:r>
    </w:p>
    <w:p w:rsidR="00100BC7" w:rsidRPr="00100BC7" w:rsidRDefault="00100BC7" w:rsidP="00100BC7">
      <w:pPr>
        <w:spacing w:after="0" w:line="240" w:lineRule="auto"/>
        <w:jc w:val="both"/>
        <w:rPr>
          <w:sz w:val="24"/>
          <w:szCs w:val="24"/>
        </w:rPr>
      </w:pPr>
      <w:r w:rsidRPr="00100BC7">
        <w:rPr>
          <w:sz w:val="24"/>
          <w:szCs w:val="24"/>
        </w:rPr>
        <w:t xml:space="preserve">- «Алтайский колледж промышленных технологий и бизнеса </w:t>
      </w:r>
      <w:r>
        <w:rPr>
          <w:sz w:val="24"/>
          <w:szCs w:val="24"/>
        </w:rPr>
        <w:t>–</w:t>
      </w:r>
      <w:r w:rsidRPr="00100BC7">
        <w:rPr>
          <w:sz w:val="24"/>
          <w:szCs w:val="24"/>
        </w:rPr>
        <w:t xml:space="preserve"> пространство профессиональной социализации и формирования образовательных ресурсов обучающихся», КИП Главного управления образования и молодежной политики Алтайского края (2015-2016)</w:t>
      </w:r>
    </w:p>
    <w:p w:rsidR="00100BC7" w:rsidRPr="00100BC7" w:rsidRDefault="00100BC7" w:rsidP="00100BC7">
      <w:pPr>
        <w:spacing w:after="0" w:line="240" w:lineRule="auto"/>
        <w:jc w:val="both"/>
        <w:rPr>
          <w:sz w:val="24"/>
          <w:szCs w:val="24"/>
        </w:rPr>
      </w:pPr>
      <w:r w:rsidRPr="00100BC7">
        <w:rPr>
          <w:sz w:val="24"/>
          <w:szCs w:val="24"/>
        </w:rPr>
        <w:t>- «Центр инновационного развития профессионального образования для подготовки специалистов индустрии туризма в городе Бийске Алтайского края», РИП Министерства образования и науки Алтайского (2016-2018).</w:t>
      </w:r>
    </w:p>
    <w:p w:rsidR="00027B43" w:rsidRPr="00100BC7" w:rsidRDefault="0022006F" w:rsidP="0022006F">
      <w:pPr>
        <w:spacing w:after="0" w:line="240" w:lineRule="auto"/>
        <w:ind w:firstLine="567"/>
        <w:jc w:val="both"/>
        <w:rPr>
          <w:sz w:val="24"/>
          <w:szCs w:val="24"/>
        </w:rPr>
      </w:pPr>
      <w:r w:rsidRPr="00100BC7">
        <w:rPr>
          <w:sz w:val="24"/>
          <w:szCs w:val="24"/>
        </w:rPr>
        <w:t>Приказом Министерства образования и науки Алтайского края от 12.12.2019 г. №1936 в соответствии с протоколом экспертного совета по развитию инновационной инфраструктуры от 09.12.2019 был утвержден Перечень региональных инновационных площадок и План мероприятий по развитию инновационной деятельности на 2020 год</w:t>
      </w:r>
      <w:r w:rsidR="00100BC7" w:rsidRPr="00100BC7">
        <w:rPr>
          <w:sz w:val="24"/>
          <w:szCs w:val="24"/>
        </w:rPr>
        <w:t>.</w:t>
      </w:r>
    </w:p>
    <w:p w:rsidR="0022006F" w:rsidRPr="00100BC7" w:rsidRDefault="0022006F" w:rsidP="0022006F">
      <w:pPr>
        <w:spacing w:after="0" w:line="240" w:lineRule="auto"/>
        <w:ind w:firstLine="567"/>
        <w:jc w:val="both"/>
        <w:rPr>
          <w:sz w:val="24"/>
          <w:szCs w:val="24"/>
        </w:rPr>
      </w:pPr>
      <w:r w:rsidRPr="00100BC7">
        <w:rPr>
          <w:sz w:val="24"/>
          <w:szCs w:val="24"/>
        </w:rPr>
        <w:t xml:space="preserve">Алтайский колледж промышленных технологий и бизнеса получил статус региональной инновационной площадки в номинации «Внедрение современных образовательных технологий и инновационных форм организации профессионального образования». Тема инновационного проекта «Оценка качества подготовки специалистов в соответствии с требованиями стандартов </w:t>
      </w:r>
      <w:proofErr w:type="spellStart"/>
      <w:r w:rsidRPr="00100BC7">
        <w:rPr>
          <w:sz w:val="24"/>
          <w:szCs w:val="24"/>
        </w:rPr>
        <w:t>WorldSkills</w:t>
      </w:r>
      <w:proofErr w:type="spellEnd"/>
      <w:r w:rsidRPr="00100BC7">
        <w:rPr>
          <w:sz w:val="24"/>
          <w:szCs w:val="24"/>
        </w:rPr>
        <w:t xml:space="preserve"> </w:t>
      </w:r>
      <w:proofErr w:type="spellStart"/>
      <w:r w:rsidRPr="00100BC7">
        <w:rPr>
          <w:sz w:val="24"/>
          <w:szCs w:val="24"/>
        </w:rPr>
        <w:t>Russia</w:t>
      </w:r>
      <w:proofErr w:type="spellEnd"/>
      <w:r w:rsidRPr="00100BC7">
        <w:rPr>
          <w:sz w:val="24"/>
          <w:szCs w:val="24"/>
        </w:rPr>
        <w:t xml:space="preserve"> как ведущее средство развития практико-ориентированной образовательной среды»</w:t>
      </w:r>
      <w:r w:rsidR="00A72B2A" w:rsidRPr="00100BC7">
        <w:rPr>
          <w:sz w:val="24"/>
          <w:szCs w:val="24"/>
        </w:rPr>
        <w:t>.</w:t>
      </w:r>
    </w:p>
    <w:p w:rsidR="00A72B2A" w:rsidRPr="00100BC7" w:rsidRDefault="00A72B2A" w:rsidP="0022006F">
      <w:pPr>
        <w:spacing w:after="0" w:line="240" w:lineRule="auto"/>
        <w:ind w:firstLine="567"/>
        <w:jc w:val="both"/>
        <w:rPr>
          <w:sz w:val="24"/>
          <w:szCs w:val="24"/>
        </w:rPr>
      </w:pPr>
      <w:r w:rsidRPr="00100BC7">
        <w:rPr>
          <w:sz w:val="24"/>
          <w:szCs w:val="24"/>
        </w:rPr>
        <w:t>Цель (основная идея) проекта</w:t>
      </w:r>
      <w:r w:rsidR="00100BC7">
        <w:rPr>
          <w:sz w:val="24"/>
          <w:szCs w:val="24"/>
        </w:rPr>
        <w:t xml:space="preserve"> – с</w:t>
      </w:r>
      <w:r w:rsidRPr="00100BC7">
        <w:rPr>
          <w:sz w:val="24"/>
          <w:szCs w:val="24"/>
        </w:rPr>
        <w:t>оздание механизмов оптимального использования потенциала образовательной организации при реализации программ подготовки специалистов среднего звена в соответствии с современными стандартами и передовыми технологиями</w:t>
      </w:r>
      <w:r w:rsidR="0082537D" w:rsidRPr="00100BC7">
        <w:rPr>
          <w:sz w:val="24"/>
          <w:szCs w:val="24"/>
        </w:rPr>
        <w:t>.</w:t>
      </w:r>
    </w:p>
    <w:p w:rsidR="0082537D" w:rsidRDefault="0082537D" w:rsidP="0022006F">
      <w:pPr>
        <w:spacing w:after="0" w:line="240" w:lineRule="auto"/>
        <w:ind w:firstLine="567"/>
        <w:jc w:val="both"/>
        <w:rPr>
          <w:sz w:val="24"/>
          <w:szCs w:val="24"/>
        </w:rPr>
      </w:pPr>
      <w:r w:rsidRPr="00100BC7">
        <w:rPr>
          <w:sz w:val="24"/>
          <w:szCs w:val="24"/>
        </w:rPr>
        <w:t xml:space="preserve">Актуальность Проекта обусловлена тем, что его реализация позволит значительно снизить риск </w:t>
      </w:r>
      <w:proofErr w:type="spellStart"/>
      <w:r w:rsidRPr="00100BC7">
        <w:rPr>
          <w:sz w:val="24"/>
          <w:szCs w:val="24"/>
        </w:rPr>
        <w:t>невостребованности</w:t>
      </w:r>
      <w:proofErr w:type="spellEnd"/>
      <w:r w:rsidRPr="00100BC7">
        <w:rPr>
          <w:sz w:val="24"/>
          <w:szCs w:val="24"/>
        </w:rPr>
        <w:t xml:space="preserve"> выпускников через повышение уровня профессионального образования до уровня требований работодателей, актуализированных действующих ФГОС СПО, ФГОС по наиболее востребованным и перспективным профессиям и специальностям (ТОП-50 и ТОП-Регион), отраслевых профессиональных стандартов, стандартов </w:t>
      </w:r>
      <w:proofErr w:type="spellStart"/>
      <w:r w:rsidRPr="00100BC7">
        <w:rPr>
          <w:sz w:val="24"/>
          <w:szCs w:val="24"/>
        </w:rPr>
        <w:t>WorldSkills</w:t>
      </w:r>
      <w:proofErr w:type="spellEnd"/>
      <w:r w:rsidRPr="00100BC7">
        <w:rPr>
          <w:sz w:val="24"/>
          <w:szCs w:val="24"/>
        </w:rPr>
        <w:t xml:space="preserve"> </w:t>
      </w:r>
      <w:proofErr w:type="spellStart"/>
      <w:r w:rsidRPr="00100BC7">
        <w:rPr>
          <w:sz w:val="24"/>
          <w:szCs w:val="24"/>
        </w:rPr>
        <w:t>Russia</w:t>
      </w:r>
      <w:proofErr w:type="spellEnd"/>
      <w:r w:rsidRPr="00100BC7">
        <w:rPr>
          <w:sz w:val="24"/>
          <w:szCs w:val="24"/>
        </w:rPr>
        <w:t>.</w:t>
      </w:r>
    </w:p>
    <w:p w:rsidR="00A86057" w:rsidRPr="00100BC7" w:rsidRDefault="00A86057" w:rsidP="0022006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28800" cy="12923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ПТиБ Сертификат РИП Рисун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C7" w:rsidRPr="00100BC7" w:rsidRDefault="00100BC7" w:rsidP="0022006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00BC7" w:rsidRPr="00100BC7" w:rsidRDefault="00100BC7" w:rsidP="00100BC7"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В.М. </w:t>
      </w:r>
      <w:proofErr w:type="spellStart"/>
      <w:r>
        <w:rPr>
          <w:sz w:val="24"/>
          <w:szCs w:val="24"/>
        </w:rPr>
        <w:t>Курсова</w:t>
      </w:r>
      <w:proofErr w:type="spellEnd"/>
      <w:r>
        <w:rPr>
          <w:sz w:val="24"/>
          <w:szCs w:val="24"/>
        </w:rPr>
        <w:t>, зам. директора по УМР АКПТиБ</w:t>
      </w:r>
    </w:p>
    <w:p w:rsidR="00100BC7" w:rsidRPr="00100BC7" w:rsidRDefault="00100BC7" w:rsidP="0022006F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100BC7" w:rsidRPr="00100BC7" w:rsidSect="00610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6F"/>
    <w:rsid w:val="00027B43"/>
    <w:rsid w:val="00100BC7"/>
    <w:rsid w:val="0022006F"/>
    <w:rsid w:val="006105C2"/>
    <w:rsid w:val="0082537D"/>
    <w:rsid w:val="00A72B2A"/>
    <w:rsid w:val="00A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2020-01-20T10:34:00Z</dcterms:created>
  <dcterms:modified xsi:type="dcterms:W3CDTF">2020-01-22T03:12:00Z</dcterms:modified>
</cp:coreProperties>
</file>